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A91" w:rsidRPr="00051AFD" w:rsidRDefault="00E159B7">
      <w:pPr>
        <w:rPr>
          <w:rFonts w:cs="David"/>
          <w:sz w:val="24"/>
          <w:szCs w:val="24"/>
          <w:rtl/>
        </w:rPr>
      </w:pPr>
      <w:r w:rsidRPr="00051AFD">
        <w:rPr>
          <w:rFonts w:cs="David" w:hint="cs"/>
          <w:sz w:val="24"/>
          <w:szCs w:val="24"/>
          <w:rtl/>
        </w:rPr>
        <w:t>‏                                                                                                יום</w:t>
      </w:r>
      <w:r w:rsidRPr="00051AFD">
        <w:rPr>
          <w:rFonts w:cs="David" w:hint="eastAsia"/>
          <w:sz w:val="24"/>
          <w:szCs w:val="24"/>
          <w:rtl/>
        </w:rPr>
        <w:t> </w:t>
      </w:r>
      <w:r w:rsidRPr="00051AFD">
        <w:rPr>
          <w:rFonts w:cs="David" w:hint="cs"/>
          <w:sz w:val="24"/>
          <w:szCs w:val="24"/>
          <w:rtl/>
        </w:rPr>
        <w:t>שלישי</w:t>
      </w:r>
      <w:r w:rsidRPr="00051AFD">
        <w:rPr>
          <w:rFonts w:cs="David"/>
          <w:sz w:val="24"/>
          <w:szCs w:val="24"/>
          <w:rtl/>
        </w:rPr>
        <w:t xml:space="preserve"> 03 </w:t>
      </w:r>
      <w:r w:rsidRPr="00051AFD">
        <w:rPr>
          <w:rFonts w:cs="David" w:hint="cs"/>
          <w:sz w:val="24"/>
          <w:szCs w:val="24"/>
          <w:rtl/>
        </w:rPr>
        <w:t>דצמבר</w:t>
      </w:r>
      <w:r w:rsidRPr="00051AFD">
        <w:rPr>
          <w:rFonts w:cs="David"/>
          <w:sz w:val="24"/>
          <w:szCs w:val="24"/>
          <w:rtl/>
        </w:rPr>
        <w:t xml:space="preserve"> 2013</w:t>
      </w:r>
    </w:p>
    <w:p w:rsidR="00E159B7" w:rsidRPr="00051AFD" w:rsidRDefault="00E159B7" w:rsidP="00E159B7">
      <w:pPr>
        <w:spacing w:after="0"/>
        <w:rPr>
          <w:rFonts w:cs="David"/>
          <w:sz w:val="24"/>
          <w:szCs w:val="24"/>
          <w:rtl/>
        </w:rPr>
      </w:pPr>
      <w:r w:rsidRPr="00051AFD">
        <w:rPr>
          <w:rFonts w:cs="David" w:hint="cs"/>
          <w:sz w:val="24"/>
          <w:szCs w:val="24"/>
          <w:rtl/>
        </w:rPr>
        <w:t>לכבוד</w:t>
      </w:r>
    </w:p>
    <w:p w:rsidR="00E159B7" w:rsidRPr="00051AFD" w:rsidRDefault="00E159B7" w:rsidP="00E159B7">
      <w:pPr>
        <w:spacing w:after="0"/>
        <w:rPr>
          <w:rFonts w:cs="David"/>
          <w:sz w:val="24"/>
          <w:szCs w:val="24"/>
          <w:rtl/>
        </w:rPr>
      </w:pPr>
    </w:p>
    <w:p w:rsidR="00E159B7" w:rsidRPr="00051AFD" w:rsidRDefault="00E159B7" w:rsidP="00E159B7">
      <w:pPr>
        <w:spacing w:after="0"/>
        <w:rPr>
          <w:rFonts w:cs="David"/>
          <w:sz w:val="24"/>
          <w:szCs w:val="24"/>
          <w:rtl/>
        </w:rPr>
      </w:pPr>
      <w:r w:rsidRPr="00051AFD">
        <w:rPr>
          <w:rFonts w:cs="David" w:hint="cs"/>
          <w:sz w:val="24"/>
          <w:szCs w:val="24"/>
          <w:rtl/>
        </w:rPr>
        <w:t>ועדת סקרים ומחקרים</w:t>
      </w:r>
    </w:p>
    <w:p w:rsidR="00E159B7" w:rsidRPr="00051AFD" w:rsidRDefault="00E159B7" w:rsidP="00E159B7">
      <w:pPr>
        <w:spacing w:after="0"/>
        <w:rPr>
          <w:rFonts w:cs="David"/>
          <w:sz w:val="24"/>
          <w:szCs w:val="24"/>
          <w:rtl/>
        </w:rPr>
      </w:pPr>
      <w:r w:rsidRPr="00051AFD">
        <w:rPr>
          <w:rFonts w:cs="David" w:hint="cs"/>
          <w:sz w:val="24"/>
          <w:szCs w:val="24"/>
          <w:rtl/>
        </w:rPr>
        <w:t>המרכז למיפוי ישראל</w:t>
      </w:r>
    </w:p>
    <w:p w:rsidR="00E159B7" w:rsidRPr="00051AFD" w:rsidRDefault="00E159B7" w:rsidP="00E159B7">
      <w:pPr>
        <w:spacing w:after="0"/>
        <w:rPr>
          <w:rFonts w:cs="David"/>
          <w:sz w:val="24"/>
          <w:szCs w:val="24"/>
          <w:rtl/>
        </w:rPr>
      </w:pPr>
    </w:p>
    <w:p w:rsidR="00E159B7" w:rsidRPr="00051AFD" w:rsidRDefault="00E159B7" w:rsidP="00E159B7">
      <w:pPr>
        <w:spacing w:after="0"/>
        <w:rPr>
          <w:rFonts w:cs="David"/>
          <w:sz w:val="24"/>
          <w:szCs w:val="24"/>
          <w:rtl/>
        </w:rPr>
      </w:pPr>
    </w:p>
    <w:p w:rsidR="00E159B7" w:rsidRPr="00051AFD" w:rsidRDefault="00E159B7" w:rsidP="00E159B7">
      <w:pPr>
        <w:spacing w:after="0"/>
        <w:jc w:val="both"/>
        <w:rPr>
          <w:rFonts w:cs="David"/>
          <w:sz w:val="24"/>
          <w:szCs w:val="24"/>
          <w:rtl/>
        </w:rPr>
      </w:pPr>
      <w:r w:rsidRPr="00051AFD">
        <w:rPr>
          <w:rFonts w:cs="David" w:hint="cs"/>
          <w:sz w:val="24"/>
          <w:szCs w:val="24"/>
          <w:rtl/>
        </w:rPr>
        <w:t xml:space="preserve">               הנדון: </w:t>
      </w:r>
      <w:r w:rsidRPr="00051AFD">
        <w:rPr>
          <w:rFonts w:cs="David" w:hint="cs"/>
          <w:sz w:val="24"/>
          <w:szCs w:val="24"/>
          <w:u w:val="single"/>
          <w:rtl/>
        </w:rPr>
        <w:t xml:space="preserve">פנייה לקבלת הצעות לייעוץ </w:t>
      </w:r>
      <w:r w:rsidR="00C37C70" w:rsidRPr="00051AFD">
        <w:rPr>
          <w:rFonts w:cs="David" w:hint="cs"/>
          <w:sz w:val="24"/>
          <w:szCs w:val="24"/>
          <w:u w:val="single"/>
          <w:rtl/>
        </w:rPr>
        <w:t>גיאודטי</w:t>
      </w:r>
      <w:r w:rsidRPr="00051AFD">
        <w:rPr>
          <w:rFonts w:cs="David" w:hint="cs"/>
          <w:sz w:val="24"/>
          <w:szCs w:val="24"/>
          <w:u w:val="single"/>
          <w:rtl/>
        </w:rPr>
        <w:t xml:space="preserve"> מתאריך 26/11/2013</w:t>
      </w:r>
    </w:p>
    <w:p w:rsidR="00E159B7" w:rsidRPr="00051AFD" w:rsidRDefault="00E159B7" w:rsidP="00E159B7">
      <w:pPr>
        <w:spacing w:after="0"/>
        <w:jc w:val="both"/>
        <w:rPr>
          <w:rFonts w:cs="David"/>
          <w:sz w:val="24"/>
          <w:szCs w:val="24"/>
          <w:rtl/>
        </w:rPr>
      </w:pPr>
    </w:p>
    <w:p w:rsidR="00E159B7" w:rsidRPr="00051AFD" w:rsidRDefault="00E159B7" w:rsidP="00E159B7">
      <w:pPr>
        <w:spacing w:after="0"/>
        <w:jc w:val="both"/>
        <w:rPr>
          <w:rFonts w:cs="David"/>
          <w:sz w:val="24"/>
          <w:szCs w:val="24"/>
          <w:rtl/>
        </w:rPr>
      </w:pPr>
      <w:r w:rsidRPr="00051AFD">
        <w:rPr>
          <w:rFonts w:cs="David" w:hint="cs"/>
          <w:sz w:val="24"/>
          <w:szCs w:val="24"/>
          <w:rtl/>
        </w:rPr>
        <w:t xml:space="preserve">מסמכי הפנייה הועברו </w:t>
      </w:r>
      <w:r w:rsidR="00C37C70" w:rsidRPr="00051AFD">
        <w:rPr>
          <w:rFonts w:cs="David" w:hint="cs"/>
          <w:sz w:val="24"/>
          <w:szCs w:val="24"/>
          <w:rtl/>
        </w:rPr>
        <w:t>לוועדת</w:t>
      </w:r>
      <w:r w:rsidRPr="00051AFD">
        <w:rPr>
          <w:rFonts w:cs="David" w:hint="cs"/>
          <w:sz w:val="24"/>
          <w:szCs w:val="24"/>
          <w:rtl/>
        </w:rPr>
        <w:t xml:space="preserve"> סקרים ומחקרים לצורך אישורם על מנת לפנות ליועצים מתוך מאגר היועצים של מפ"י.</w:t>
      </w:r>
    </w:p>
    <w:p w:rsidR="00E159B7" w:rsidRPr="00051AFD" w:rsidRDefault="00E159B7" w:rsidP="00E159B7">
      <w:pPr>
        <w:spacing w:after="0"/>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 xml:space="preserve">במסמך הפנייה רשום בסעיף הראשון כי הדרישה היא לייעוץ בתחומי מקצוע הגיאודזיה שעניינם גאודזיה גאומטרית ופיסיקלית גבוהה  וגיאודזיה לוויינית.  דרישה זו נכתבה מבלי שעיינתי בסיווגים שנקבעו במאגר היועצים שהם: 1.1 </w:t>
      </w:r>
      <w:r w:rsidRPr="00051AFD">
        <w:rPr>
          <w:rFonts w:cs="David"/>
          <w:sz w:val="24"/>
          <w:szCs w:val="24"/>
          <w:rtl/>
        </w:rPr>
        <w:t>–</w:t>
      </w:r>
      <w:r w:rsidRPr="00051AFD">
        <w:rPr>
          <w:rFonts w:cs="David" w:hint="cs"/>
          <w:sz w:val="24"/>
          <w:szCs w:val="24"/>
          <w:rtl/>
        </w:rPr>
        <w:t xml:space="preserve"> 1.3 גאודזיה פיזיקלית, 4.1 גאודזיה גבוהה.</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מבדיקתו של חגי רונן עולה כי רק היועץ ד"ר גלעד אבן צור עונה על 2 הסיווגים יחד, לפיכך יש לפנות אליו במסגרת ספק יחיד.</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spacing w:after="0" w:line="290" w:lineRule="exact"/>
        <w:jc w:val="both"/>
        <w:rPr>
          <w:rFonts w:cs="David"/>
          <w:sz w:val="24"/>
          <w:szCs w:val="24"/>
          <w:rtl/>
        </w:rPr>
      </w:pPr>
      <w:r w:rsidRPr="00051AFD">
        <w:rPr>
          <w:rFonts w:cs="David" w:hint="cs"/>
          <w:sz w:val="24"/>
          <w:szCs w:val="24"/>
          <w:rtl/>
        </w:rPr>
        <w:t>להלן הנימוקים:</w:t>
      </w:r>
    </w:p>
    <w:p w:rsidR="00051AFD" w:rsidRPr="00051AFD" w:rsidRDefault="00051AFD" w:rsidP="00051AFD">
      <w:pPr>
        <w:spacing w:after="0" w:line="290" w:lineRule="exact"/>
        <w:jc w:val="both"/>
        <w:rPr>
          <w:rFonts w:cs="David"/>
          <w:sz w:val="24"/>
          <w:szCs w:val="24"/>
          <w:rtl/>
        </w:rPr>
      </w:pPr>
    </w:p>
    <w:p w:rsidR="00051AFD" w:rsidRPr="00051AFD" w:rsidRDefault="00051AFD" w:rsidP="00051AFD">
      <w:pPr>
        <w:rPr>
          <w:rFonts w:asciiTheme="majorBidi" w:hAnsiTheme="majorBidi" w:cs="David"/>
          <w:sz w:val="24"/>
          <w:szCs w:val="24"/>
          <w:rtl/>
        </w:rPr>
      </w:pPr>
      <w:r w:rsidRPr="00051AFD">
        <w:rPr>
          <w:rFonts w:asciiTheme="majorBidi" w:hAnsiTheme="majorBidi" w:cs="David" w:hint="cs"/>
          <w:b/>
          <w:bCs/>
          <w:sz w:val="24"/>
          <w:szCs w:val="24"/>
          <w:rtl/>
        </w:rPr>
        <w:t>רקע</w:t>
      </w:r>
    </w:p>
    <w:p w:rsidR="00051AFD" w:rsidRPr="00051AFD" w:rsidRDefault="00051AFD" w:rsidP="00162ECC">
      <w:pPr>
        <w:jc w:val="both"/>
        <w:rPr>
          <w:rFonts w:asciiTheme="majorBidi" w:hAnsiTheme="majorBidi" w:cs="David"/>
          <w:sz w:val="24"/>
          <w:szCs w:val="24"/>
          <w:rtl/>
        </w:rPr>
      </w:pPr>
      <w:r w:rsidRPr="00051AFD">
        <w:rPr>
          <w:rFonts w:asciiTheme="majorBidi" w:hAnsiTheme="majorBidi" w:cs="David" w:hint="cs"/>
          <w:sz w:val="24"/>
          <w:szCs w:val="24"/>
          <w:rtl/>
        </w:rPr>
        <w:t xml:space="preserve">ד"ר גלעד אבן צור הינו מרצה בכיר בטכניון במסלול לגיאואינפורמציה. במסגרת זו הוא שימש כראש השטח לגיאודזיה וכיום מלמד את מקצועות הגיאודזיה הגבוהה. ד"ר אבן צור רכש ידע </w:t>
      </w:r>
      <w:proofErr w:type="spellStart"/>
      <w:r w:rsidRPr="00051AFD">
        <w:rPr>
          <w:rFonts w:asciiTheme="majorBidi" w:hAnsiTheme="majorBidi" w:cs="David" w:hint="cs"/>
          <w:sz w:val="24"/>
          <w:szCs w:val="24"/>
          <w:rtl/>
        </w:rPr>
        <w:t>ונסיון</w:t>
      </w:r>
      <w:proofErr w:type="spellEnd"/>
      <w:r w:rsidRPr="00051AFD">
        <w:rPr>
          <w:rFonts w:asciiTheme="majorBidi" w:hAnsiTheme="majorBidi" w:cs="David" w:hint="cs"/>
          <w:sz w:val="24"/>
          <w:szCs w:val="24"/>
          <w:rtl/>
        </w:rPr>
        <w:t xml:space="preserve"> עשיר</w:t>
      </w:r>
      <w:r w:rsidR="00162ECC">
        <w:rPr>
          <w:rFonts w:asciiTheme="majorBidi" w:hAnsiTheme="majorBidi" w:cs="David" w:hint="cs"/>
          <w:sz w:val="24"/>
          <w:szCs w:val="24"/>
          <w:rtl/>
        </w:rPr>
        <w:t xml:space="preserve"> בארץ ובחו"ל</w:t>
      </w:r>
      <w:r w:rsidRPr="00051AFD">
        <w:rPr>
          <w:rFonts w:asciiTheme="majorBidi" w:hAnsiTheme="majorBidi" w:cs="David" w:hint="cs"/>
          <w:sz w:val="24"/>
          <w:szCs w:val="24"/>
          <w:rtl/>
        </w:rPr>
        <w:t xml:space="preserve"> בתחומי הגיאודזיה </w:t>
      </w:r>
      <w:r w:rsidR="00162ECC">
        <w:rPr>
          <w:rFonts w:asciiTheme="majorBidi" w:hAnsiTheme="majorBidi" w:cs="David" w:hint="cs"/>
          <w:sz w:val="24"/>
          <w:szCs w:val="24"/>
          <w:rtl/>
        </w:rPr>
        <w:t>הפיזיקלית</w:t>
      </w:r>
      <w:r w:rsidRPr="00051AFD">
        <w:rPr>
          <w:rFonts w:asciiTheme="majorBidi" w:hAnsiTheme="majorBidi" w:cs="David" w:hint="cs"/>
          <w:sz w:val="24"/>
          <w:szCs w:val="24"/>
          <w:rtl/>
        </w:rPr>
        <w:t>, גיאודזיה לוויינית. עוסק במחקר ומשמש כיועץ לגורמים שונים. ד"ר גלעד אבן צור משמש כיועץ גיאודטי במפ"י למעלה מ-</w:t>
      </w:r>
      <w:r w:rsidR="00162ECC">
        <w:rPr>
          <w:rFonts w:asciiTheme="majorBidi" w:hAnsiTheme="majorBidi" w:cs="David" w:hint="cs"/>
          <w:sz w:val="24"/>
          <w:szCs w:val="24"/>
          <w:rtl/>
        </w:rPr>
        <w:t>12</w:t>
      </w:r>
      <w:r w:rsidRPr="00051AFD">
        <w:rPr>
          <w:rFonts w:asciiTheme="majorBidi" w:hAnsiTheme="majorBidi" w:cs="David" w:hint="cs"/>
          <w:sz w:val="24"/>
          <w:szCs w:val="24"/>
          <w:rtl/>
        </w:rPr>
        <w:t xml:space="preserve"> שנים.</w:t>
      </w:r>
      <w:r w:rsidR="00162ECC">
        <w:rPr>
          <w:rFonts w:asciiTheme="majorBidi" w:hAnsiTheme="majorBidi" w:cs="David" w:hint="cs"/>
          <w:sz w:val="24"/>
          <w:szCs w:val="24"/>
          <w:rtl/>
        </w:rPr>
        <w:t xml:space="preserve"> </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b/>
          <w:bCs/>
          <w:sz w:val="24"/>
          <w:szCs w:val="24"/>
          <w:rtl/>
        </w:rPr>
        <w:t>צרכים במפ"י</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מפ"י משמש כגוף הגיאודטי הלאומי מכח פקודת המדידות. במסגרת זו הוא קובע את הדאטום (מערכת ייחוס) בו ישתמש ציבור המודדים במדינת ישראל. מהים שבו הוכרז מערך תחנות הקבע (</w:t>
      </w:r>
      <w:proofErr w:type="spellStart"/>
      <w:r w:rsidRPr="00051AFD">
        <w:rPr>
          <w:rFonts w:asciiTheme="majorBidi" w:hAnsiTheme="majorBidi" w:cs="David" w:hint="cs"/>
          <w:sz w:val="24"/>
          <w:szCs w:val="24"/>
          <w:rtl/>
        </w:rPr>
        <w:t>מת"ק</w:t>
      </w:r>
      <w:proofErr w:type="spellEnd"/>
      <w:r w:rsidRPr="00051AFD">
        <w:rPr>
          <w:rFonts w:asciiTheme="majorBidi" w:hAnsiTheme="majorBidi" w:cs="David" w:hint="cs"/>
          <w:sz w:val="24"/>
          <w:szCs w:val="24"/>
          <w:rtl/>
        </w:rPr>
        <w:t>) של מפ"י כרשת הבקרה העליונה נקבע הדאטום על פי המצב ההדדי בין התחנות בהתאם לדיוק הגדרת מיקומן. מצבן ההדדי של התחנות משתנה לאורך ציר הזמן עקב תזוזות גיאודינמיות. תזוזות אלו מנוטרות מוגדרות ולפיהן יש לחשב ולקבוע דאטום חדש מעת לעת.</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 xml:space="preserve">באחריות מפ"י לכתוב תקנות והנחיות למודדים על מנת שיעמדו בסטנדרטים המתאימים לצרכי </w:t>
      </w:r>
      <w:proofErr w:type="spellStart"/>
      <w:r w:rsidRPr="00051AFD">
        <w:rPr>
          <w:rFonts w:asciiTheme="majorBidi" w:hAnsiTheme="majorBidi" w:cs="David" w:hint="cs"/>
          <w:sz w:val="24"/>
          <w:szCs w:val="24"/>
          <w:rtl/>
        </w:rPr>
        <w:t>הקדסטר</w:t>
      </w:r>
      <w:proofErr w:type="spellEnd"/>
      <w:r w:rsidRPr="00051AFD">
        <w:rPr>
          <w:rFonts w:asciiTheme="majorBidi" w:hAnsiTheme="majorBidi" w:cs="David" w:hint="cs"/>
          <w:sz w:val="24"/>
          <w:szCs w:val="24"/>
          <w:rtl/>
        </w:rPr>
        <w:t xml:space="preserve"> במדינה, לצרכים הנדסיים ולצרכי מדידות למטרות שונות. במסגרת אחריות מפ"י לתחזק את רשת הבקרה הלאומית, לשדרג אותה באופן מתמיד כדי שתשמש כתשתית יציבה ואמינה מפרסם מפ"י מכרזים שמטרתם קביעה, מדידה וחישוב של נקודות הבקרה. מפ"י הוא הגוף הבלעדי במדינת ישראל אשר מבצע עיבוד הכולל חישוב ותיאום של תוצאות המדידה לצורך בנייה ואחזקה של בסיס נתונים ג</w:t>
      </w:r>
      <w:r w:rsidR="00C37C70">
        <w:rPr>
          <w:rFonts w:asciiTheme="majorBidi" w:hAnsiTheme="majorBidi" w:cs="David" w:hint="cs"/>
          <w:sz w:val="24"/>
          <w:szCs w:val="24"/>
          <w:rtl/>
        </w:rPr>
        <w:t>י</w:t>
      </w:r>
      <w:r w:rsidRPr="00051AFD">
        <w:rPr>
          <w:rFonts w:asciiTheme="majorBidi" w:hAnsiTheme="majorBidi" w:cs="David" w:hint="cs"/>
          <w:sz w:val="24"/>
          <w:szCs w:val="24"/>
          <w:rtl/>
        </w:rPr>
        <w:t>אודטי לאומי (</w:t>
      </w:r>
      <w:proofErr w:type="spellStart"/>
      <w:r w:rsidRPr="00051AFD">
        <w:rPr>
          <w:rFonts w:asciiTheme="majorBidi" w:hAnsiTheme="majorBidi" w:cs="David" w:hint="cs"/>
          <w:sz w:val="24"/>
          <w:szCs w:val="24"/>
          <w:rtl/>
        </w:rPr>
        <w:t>בנג"ל</w:t>
      </w:r>
      <w:proofErr w:type="spellEnd"/>
      <w:r w:rsidRPr="00051AFD">
        <w:rPr>
          <w:rFonts w:asciiTheme="majorBidi" w:hAnsiTheme="majorBidi" w:cs="David" w:hint="cs"/>
          <w:sz w:val="24"/>
          <w:szCs w:val="24"/>
          <w:rtl/>
        </w:rPr>
        <w:t>).</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 xml:space="preserve">הנושאים המפורטים לעיל הינם חיוניים לפעילות מפ"י כגוף גיאודטי לאומי ויש להם השפעה ישירה ומכרעת על יעדי מפ"י בתחום </w:t>
      </w:r>
      <w:proofErr w:type="spellStart"/>
      <w:r w:rsidRPr="00051AFD">
        <w:rPr>
          <w:rFonts w:asciiTheme="majorBidi" w:hAnsiTheme="majorBidi" w:cs="David" w:hint="cs"/>
          <w:sz w:val="24"/>
          <w:szCs w:val="24"/>
          <w:rtl/>
        </w:rPr>
        <w:t>הקדסטר</w:t>
      </w:r>
      <w:proofErr w:type="spellEnd"/>
      <w:r w:rsidRPr="00051AFD">
        <w:rPr>
          <w:rFonts w:asciiTheme="majorBidi" w:hAnsiTheme="majorBidi" w:cs="David" w:hint="cs"/>
          <w:sz w:val="24"/>
          <w:szCs w:val="24"/>
          <w:rtl/>
        </w:rPr>
        <w:t>. הפעילות הנדרשת של היועץ ה</w:t>
      </w:r>
      <w:r w:rsidR="00162ECC">
        <w:rPr>
          <w:rFonts w:asciiTheme="majorBidi" w:hAnsiTheme="majorBidi" w:cs="David" w:hint="cs"/>
          <w:sz w:val="24"/>
          <w:szCs w:val="24"/>
          <w:rtl/>
        </w:rPr>
        <w:t>יא כמוגדר במסמכי האפיון שהועברו לו</w:t>
      </w:r>
      <w:r w:rsidR="00C37C70">
        <w:rPr>
          <w:rFonts w:asciiTheme="majorBidi" w:hAnsiTheme="majorBidi" w:cs="David" w:hint="cs"/>
          <w:sz w:val="24"/>
          <w:szCs w:val="24"/>
          <w:rtl/>
        </w:rPr>
        <w:t>ו</w:t>
      </w:r>
      <w:r w:rsidR="00162ECC">
        <w:rPr>
          <w:rFonts w:asciiTheme="majorBidi" w:hAnsiTheme="majorBidi" w:cs="David" w:hint="cs"/>
          <w:sz w:val="24"/>
          <w:szCs w:val="24"/>
          <w:rtl/>
        </w:rPr>
        <w:t>עדה וקיבלו את אישורה.</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b/>
          <w:bCs/>
          <w:sz w:val="24"/>
          <w:szCs w:val="24"/>
          <w:rtl/>
        </w:rPr>
        <w:t>עבודת הייעוץ ותוצריה</w:t>
      </w:r>
    </w:p>
    <w:p w:rsidR="00051AFD" w:rsidRPr="00051AFD" w:rsidRDefault="00051AFD" w:rsidP="00051AFD">
      <w:pPr>
        <w:jc w:val="both"/>
        <w:rPr>
          <w:rFonts w:asciiTheme="majorBidi" w:hAnsiTheme="majorBidi" w:cs="David"/>
          <w:sz w:val="24"/>
          <w:szCs w:val="24"/>
          <w:rtl/>
        </w:rPr>
      </w:pPr>
      <w:r w:rsidRPr="00051AFD">
        <w:rPr>
          <w:rFonts w:asciiTheme="majorBidi" w:hAnsiTheme="majorBidi" w:cs="David" w:hint="cs"/>
          <w:sz w:val="24"/>
          <w:szCs w:val="24"/>
          <w:rtl/>
        </w:rPr>
        <w:t>להלן פירוט הפעילות ותוצריה של ד"ר אבן צור:</w:t>
      </w:r>
    </w:p>
    <w:p w:rsidR="00051AFD" w:rsidRPr="00051AFD" w:rsidRDefault="00162ECC" w:rsidP="00162ECC">
      <w:pPr>
        <w:spacing w:after="0" w:line="240" w:lineRule="auto"/>
        <w:jc w:val="both"/>
        <w:rPr>
          <w:rFonts w:asciiTheme="majorBidi" w:hAnsiTheme="majorBidi" w:cs="David"/>
          <w:sz w:val="24"/>
          <w:szCs w:val="24"/>
          <w:rtl/>
        </w:rPr>
      </w:pPr>
      <w:r>
        <w:rPr>
          <w:rFonts w:asciiTheme="majorBidi" w:hAnsiTheme="majorBidi" w:cs="David" w:hint="cs"/>
          <w:sz w:val="24"/>
          <w:szCs w:val="24"/>
          <w:rtl/>
        </w:rPr>
        <w:lastRenderedPageBreak/>
        <w:t>מעורבות פעילה ב</w:t>
      </w:r>
      <w:r w:rsidR="00051AFD" w:rsidRPr="00051AFD">
        <w:rPr>
          <w:rFonts w:asciiTheme="majorBidi" w:hAnsiTheme="majorBidi" w:cs="David" w:hint="cs"/>
          <w:sz w:val="24"/>
          <w:szCs w:val="24"/>
          <w:rtl/>
        </w:rPr>
        <w:t xml:space="preserve">כתיבת תקנות המודדים </w:t>
      </w:r>
      <w:r>
        <w:rPr>
          <w:rFonts w:asciiTheme="majorBidi" w:hAnsiTheme="majorBidi" w:cs="David" w:hint="cs"/>
          <w:sz w:val="24"/>
          <w:szCs w:val="24"/>
          <w:rtl/>
        </w:rPr>
        <w:t>החדשות</w:t>
      </w:r>
      <w:r w:rsidR="00051AFD" w:rsidRPr="00051AFD">
        <w:rPr>
          <w:rFonts w:asciiTheme="majorBidi" w:hAnsiTheme="majorBidi" w:cs="David" w:hint="cs"/>
          <w:sz w:val="24"/>
          <w:szCs w:val="24"/>
          <w:rtl/>
        </w:rPr>
        <w:t xml:space="preserve"> וההנחיות הנלוות להן.</w:t>
      </w:r>
    </w:p>
    <w:p w:rsidR="00051AFD" w:rsidRPr="00051AFD" w:rsidRDefault="00162ECC"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הגדרת הדאטום ורשת ישראל .</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מעקב אחר תזוזות </w:t>
      </w:r>
      <w:proofErr w:type="spellStart"/>
      <w:r w:rsidRPr="00051AFD">
        <w:rPr>
          <w:rFonts w:asciiTheme="majorBidi" w:hAnsiTheme="majorBidi" w:cs="David" w:hint="cs"/>
          <w:sz w:val="24"/>
          <w:szCs w:val="24"/>
          <w:rtl/>
        </w:rPr>
        <w:t>גאודינמיות</w:t>
      </w:r>
      <w:proofErr w:type="spellEnd"/>
      <w:r w:rsidRPr="00051AFD">
        <w:rPr>
          <w:rFonts w:asciiTheme="majorBidi" w:hAnsiTheme="majorBidi" w:cs="David" w:hint="cs"/>
          <w:sz w:val="24"/>
          <w:szCs w:val="24"/>
          <w:rtl/>
        </w:rPr>
        <w:t xml:space="preserve"> </w:t>
      </w:r>
      <w:proofErr w:type="spellStart"/>
      <w:r w:rsidRPr="00051AFD">
        <w:rPr>
          <w:rFonts w:asciiTheme="majorBidi" w:hAnsiTheme="majorBidi" w:cs="David" w:hint="cs"/>
          <w:sz w:val="24"/>
          <w:szCs w:val="24"/>
          <w:rtl/>
        </w:rPr>
        <w:t>במת"ק</w:t>
      </w:r>
      <w:proofErr w:type="spellEnd"/>
      <w:r w:rsidR="00162ECC">
        <w:rPr>
          <w:rFonts w:asciiTheme="majorBidi" w:hAnsiTheme="majorBidi" w:cs="David" w:hint="cs"/>
          <w:sz w:val="24"/>
          <w:szCs w:val="24"/>
          <w:rtl/>
        </w:rPr>
        <w:t>.</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תכנון ועיבוד </w:t>
      </w:r>
      <w:r w:rsidR="00C37C70" w:rsidRPr="00051AFD">
        <w:rPr>
          <w:rFonts w:asciiTheme="majorBidi" w:hAnsiTheme="majorBidi" w:cs="David" w:hint="cs"/>
          <w:sz w:val="24"/>
          <w:szCs w:val="24"/>
          <w:rtl/>
        </w:rPr>
        <w:t>פרויקט</w:t>
      </w:r>
      <w:r w:rsidRPr="00051AFD">
        <w:rPr>
          <w:rFonts w:asciiTheme="majorBidi" w:hAnsiTheme="majorBidi" w:cs="David" w:hint="cs"/>
          <w:sz w:val="24"/>
          <w:szCs w:val="24"/>
          <w:rtl/>
        </w:rPr>
        <w:t xml:space="preserve"> 1</w:t>
      </w:r>
      <w:r w:rsidRPr="00051AFD">
        <w:rPr>
          <w:rFonts w:asciiTheme="majorBidi" w:hAnsiTheme="majorBidi" w:cs="David"/>
          <w:sz w:val="24"/>
          <w:szCs w:val="24"/>
        </w:rPr>
        <w:t>G</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ייעוץ למכרזי מדידה</w:t>
      </w: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ייעוץ שוטף בפעילות </w:t>
      </w:r>
      <w:proofErr w:type="spellStart"/>
      <w:r w:rsidRPr="00051AFD">
        <w:rPr>
          <w:rFonts w:asciiTheme="majorBidi" w:hAnsiTheme="majorBidi" w:cs="David" w:hint="cs"/>
          <w:sz w:val="24"/>
          <w:szCs w:val="24"/>
          <w:rtl/>
        </w:rPr>
        <w:t>הג</w:t>
      </w:r>
      <w:r w:rsidR="00C37C70">
        <w:rPr>
          <w:rFonts w:asciiTheme="majorBidi" w:hAnsiTheme="majorBidi" w:cs="David" w:hint="cs"/>
          <w:sz w:val="24"/>
          <w:szCs w:val="24"/>
          <w:rtl/>
        </w:rPr>
        <w:t>י</w:t>
      </w:r>
      <w:bookmarkStart w:id="0" w:name="_GoBack"/>
      <w:bookmarkEnd w:id="0"/>
      <w:r w:rsidRPr="00051AFD">
        <w:rPr>
          <w:rFonts w:asciiTheme="majorBidi" w:hAnsiTheme="majorBidi" w:cs="David" w:hint="cs"/>
          <w:sz w:val="24"/>
          <w:szCs w:val="24"/>
          <w:rtl/>
        </w:rPr>
        <w:t>אודטית</w:t>
      </w:r>
      <w:proofErr w:type="spellEnd"/>
      <w:r w:rsidRPr="00051AFD">
        <w:rPr>
          <w:rFonts w:asciiTheme="majorBidi" w:hAnsiTheme="majorBidi" w:cs="David" w:hint="cs"/>
          <w:sz w:val="24"/>
          <w:szCs w:val="24"/>
          <w:rtl/>
        </w:rPr>
        <w:t xml:space="preserve"> של אגף גיאודזיה.</w:t>
      </w:r>
    </w:p>
    <w:p w:rsidR="00051AFD" w:rsidRPr="00051AFD" w:rsidRDefault="00051AFD" w:rsidP="00051AFD">
      <w:pPr>
        <w:spacing w:after="0" w:line="240" w:lineRule="auto"/>
        <w:jc w:val="both"/>
        <w:rPr>
          <w:rFonts w:asciiTheme="majorBidi" w:hAnsiTheme="majorBidi" w:cs="David"/>
          <w:sz w:val="24"/>
          <w:szCs w:val="24"/>
          <w:rtl/>
        </w:rPr>
      </w:pP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b/>
          <w:bCs/>
          <w:sz w:val="24"/>
          <w:szCs w:val="24"/>
          <w:rtl/>
        </w:rPr>
        <w:t>המלצות</w:t>
      </w:r>
    </w:p>
    <w:p w:rsidR="00051AFD" w:rsidRPr="00051AFD" w:rsidRDefault="00051AFD" w:rsidP="00051AFD">
      <w:pPr>
        <w:spacing w:after="0" w:line="240" w:lineRule="auto"/>
        <w:jc w:val="both"/>
        <w:rPr>
          <w:rFonts w:asciiTheme="majorBidi" w:hAnsiTheme="majorBidi" w:cs="David"/>
          <w:sz w:val="24"/>
          <w:szCs w:val="24"/>
          <w:rtl/>
        </w:rPr>
      </w:pPr>
    </w:p>
    <w:p w:rsidR="00051AFD" w:rsidRPr="00051AFD" w:rsidRDefault="00051AFD" w:rsidP="00051AFD">
      <w:pPr>
        <w:spacing w:after="0" w:line="240" w:lineRule="auto"/>
        <w:jc w:val="both"/>
        <w:rPr>
          <w:rFonts w:asciiTheme="majorBidi" w:hAnsiTheme="majorBidi" w:cs="David"/>
          <w:sz w:val="24"/>
          <w:szCs w:val="24"/>
          <w:rtl/>
        </w:rPr>
      </w:pPr>
      <w:r w:rsidRPr="00051AFD">
        <w:rPr>
          <w:rFonts w:asciiTheme="majorBidi" w:hAnsiTheme="majorBidi" w:cs="David" w:hint="cs"/>
          <w:sz w:val="24"/>
          <w:szCs w:val="24"/>
          <w:rtl/>
        </w:rPr>
        <w:t xml:space="preserve">הידע </w:t>
      </w:r>
      <w:proofErr w:type="spellStart"/>
      <w:r w:rsidRPr="00051AFD">
        <w:rPr>
          <w:rFonts w:asciiTheme="majorBidi" w:hAnsiTheme="majorBidi" w:cs="David" w:hint="cs"/>
          <w:sz w:val="24"/>
          <w:szCs w:val="24"/>
          <w:rtl/>
        </w:rPr>
        <w:t>והנסיון</w:t>
      </w:r>
      <w:proofErr w:type="spellEnd"/>
      <w:r w:rsidRPr="00051AFD">
        <w:rPr>
          <w:rFonts w:asciiTheme="majorBidi" w:hAnsiTheme="majorBidi" w:cs="David" w:hint="cs"/>
          <w:sz w:val="24"/>
          <w:szCs w:val="24"/>
          <w:rtl/>
        </w:rPr>
        <w:t xml:space="preserve"> שרכש ד"ר אבן צור ופעילותו האקדמאית הענפה מציבים אותו כמומחה היחיד במדינת ישראל בתחומים המתוארים לעיל. מפ"י הינו גוף מקצועי שתפקידו להוציא לפועל את התורה </w:t>
      </w:r>
      <w:proofErr w:type="spellStart"/>
      <w:r w:rsidRPr="00051AFD">
        <w:rPr>
          <w:rFonts w:asciiTheme="majorBidi" w:hAnsiTheme="majorBidi" w:cs="David" w:hint="cs"/>
          <w:sz w:val="24"/>
          <w:szCs w:val="24"/>
          <w:rtl/>
        </w:rPr>
        <w:t>הגיאודטית</w:t>
      </w:r>
      <w:proofErr w:type="spellEnd"/>
      <w:r w:rsidRPr="00051AFD">
        <w:rPr>
          <w:rFonts w:asciiTheme="majorBidi" w:hAnsiTheme="majorBidi" w:cs="David" w:hint="cs"/>
          <w:sz w:val="24"/>
          <w:szCs w:val="24"/>
          <w:rtl/>
        </w:rPr>
        <w:t xml:space="preserve">. לד"ר גלעד אבן צור יש גם ידע תיאורטי נרחב וגם </w:t>
      </w:r>
      <w:proofErr w:type="spellStart"/>
      <w:r w:rsidRPr="00051AFD">
        <w:rPr>
          <w:rFonts w:asciiTheme="majorBidi" w:hAnsiTheme="majorBidi" w:cs="David" w:hint="cs"/>
          <w:sz w:val="24"/>
          <w:szCs w:val="24"/>
          <w:rtl/>
        </w:rPr>
        <w:t>נסיון</w:t>
      </w:r>
      <w:proofErr w:type="spellEnd"/>
      <w:r w:rsidRPr="00051AFD">
        <w:rPr>
          <w:rFonts w:asciiTheme="majorBidi" w:hAnsiTheme="majorBidi" w:cs="David" w:hint="cs"/>
          <w:sz w:val="24"/>
          <w:szCs w:val="24"/>
          <w:rtl/>
        </w:rPr>
        <w:t xml:space="preserve"> מעשי עשיר העונה על צרכי מפ"י.</w:t>
      </w:r>
    </w:p>
    <w:p w:rsidR="00051AFD" w:rsidRDefault="00051AFD" w:rsidP="00051AFD">
      <w:pPr>
        <w:spacing w:after="0" w:line="240" w:lineRule="auto"/>
        <w:jc w:val="both"/>
        <w:rPr>
          <w:rFonts w:asciiTheme="majorBidi" w:hAnsiTheme="majorBidi" w:cs="David"/>
          <w:sz w:val="24"/>
          <w:szCs w:val="24"/>
          <w:rtl/>
        </w:rPr>
      </w:pPr>
    </w:p>
    <w:p w:rsidR="00597838" w:rsidRPr="006D6557" w:rsidRDefault="00597838" w:rsidP="00051AFD">
      <w:pPr>
        <w:spacing w:after="0" w:line="240" w:lineRule="auto"/>
        <w:jc w:val="both"/>
        <w:rPr>
          <w:rFonts w:asciiTheme="majorBidi" w:hAnsiTheme="majorBidi" w:cs="David"/>
          <w:b/>
          <w:bCs/>
          <w:sz w:val="24"/>
          <w:szCs w:val="24"/>
          <w:rtl/>
        </w:rPr>
      </w:pPr>
      <w:r w:rsidRPr="006D6557">
        <w:rPr>
          <w:rFonts w:asciiTheme="majorBidi" w:hAnsiTheme="majorBidi" w:cs="David" w:hint="cs"/>
          <w:b/>
          <w:bCs/>
          <w:sz w:val="24"/>
          <w:szCs w:val="24"/>
          <w:rtl/>
        </w:rPr>
        <w:t xml:space="preserve">לאור הנסיבות אבקש את אישור הועדה לפנות לד"ר גלעד אבן לצורך קבלת ייעוץ </w:t>
      </w:r>
      <w:proofErr w:type="spellStart"/>
      <w:r w:rsidRPr="006D6557">
        <w:rPr>
          <w:rFonts w:asciiTheme="majorBidi" w:hAnsiTheme="majorBidi" w:cs="David" w:hint="cs"/>
          <w:b/>
          <w:bCs/>
          <w:sz w:val="24"/>
          <w:szCs w:val="24"/>
          <w:rtl/>
        </w:rPr>
        <w:t>גאודטי</w:t>
      </w:r>
      <w:proofErr w:type="spellEnd"/>
      <w:r w:rsidRPr="006D6557">
        <w:rPr>
          <w:rFonts w:asciiTheme="majorBidi" w:hAnsiTheme="majorBidi" w:cs="David" w:hint="cs"/>
          <w:b/>
          <w:bCs/>
          <w:sz w:val="24"/>
          <w:szCs w:val="24"/>
          <w:rtl/>
        </w:rPr>
        <w:t xml:space="preserve"> כספק יחיד.</w:t>
      </w: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בברכה,</w:t>
      </w:r>
    </w:p>
    <w:p w:rsidR="00597838" w:rsidRDefault="00597838" w:rsidP="00051AFD">
      <w:pPr>
        <w:spacing w:after="0" w:line="240" w:lineRule="auto"/>
        <w:jc w:val="both"/>
        <w:rPr>
          <w:rFonts w:asciiTheme="majorBidi" w:hAnsiTheme="majorBidi" w:cs="David"/>
          <w:sz w:val="24"/>
          <w:szCs w:val="24"/>
          <w:rtl/>
        </w:rPr>
      </w:pPr>
    </w:p>
    <w:p w:rsidR="00597838"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משה רוזנבלום</w:t>
      </w:r>
    </w:p>
    <w:p w:rsidR="00597838" w:rsidRPr="00051AFD" w:rsidRDefault="00597838" w:rsidP="00051AFD">
      <w:pPr>
        <w:spacing w:after="0" w:line="240" w:lineRule="auto"/>
        <w:jc w:val="both"/>
        <w:rPr>
          <w:rFonts w:asciiTheme="majorBidi" w:hAnsiTheme="majorBidi" w:cs="David"/>
          <w:sz w:val="24"/>
          <w:szCs w:val="24"/>
          <w:rtl/>
        </w:rPr>
      </w:pPr>
      <w:r>
        <w:rPr>
          <w:rFonts w:asciiTheme="majorBidi" w:hAnsiTheme="majorBidi" w:cs="David" w:hint="cs"/>
          <w:sz w:val="24"/>
          <w:szCs w:val="24"/>
          <w:rtl/>
        </w:rPr>
        <w:t xml:space="preserve">                            ראש אגף בכיר גאודזיה ואכיפה</w:t>
      </w:r>
    </w:p>
    <w:p w:rsidR="00051AFD" w:rsidRPr="00051AFD" w:rsidRDefault="00051AFD" w:rsidP="00051AFD">
      <w:pPr>
        <w:spacing w:after="0" w:line="290" w:lineRule="exact"/>
        <w:jc w:val="both"/>
        <w:rPr>
          <w:rFonts w:cs="David"/>
          <w:sz w:val="24"/>
          <w:szCs w:val="24"/>
          <w:rtl/>
        </w:rPr>
      </w:pPr>
    </w:p>
    <w:p w:rsidR="00E159B7" w:rsidRPr="00051AFD" w:rsidRDefault="00E159B7" w:rsidP="00E159B7">
      <w:pPr>
        <w:spacing w:after="0"/>
        <w:jc w:val="both"/>
        <w:rPr>
          <w:rFonts w:cs="David"/>
          <w:sz w:val="24"/>
          <w:szCs w:val="24"/>
        </w:rPr>
      </w:pPr>
    </w:p>
    <w:sectPr w:rsidR="00E159B7" w:rsidRPr="00051AFD" w:rsidSect="00FA572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9B7"/>
    <w:rsid w:val="00051AFD"/>
    <w:rsid w:val="00162ECC"/>
    <w:rsid w:val="00360A91"/>
    <w:rsid w:val="0039182C"/>
    <w:rsid w:val="00597838"/>
    <w:rsid w:val="006D6557"/>
    <w:rsid w:val="007957CC"/>
    <w:rsid w:val="00900AC5"/>
    <w:rsid w:val="009056C4"/>
    <w:rsid w:val="00C37C70"/>
    <w:rsid w:val="00E159B7"/>
    <w:rsid w:val="00FA57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480</Words>
  <Characters>2403</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3</cp:revision>
  <dcterms:created xsi:type="dcterms:W3CDTF">2013-12-03T14:44:00Z</dcterms:created>
  <dcterms:modified xsi:type="dcterms:W3CDTF">2013-12-08T12:59:00Z</dcterms:modified>
</cp:coreProperties>
</file>